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DBA" w:rsidRPr="006D5C97" w:rsidRDefault="00761F6D" w:rsidP="006D5C97">
      <w:pPr>
        <w:jc w:val="center"/>
        <w:rPr>
          <w:rFonts w:cs="B Titr"/>
          <w:sz w:val="28"/>
          <w:szCs w:val="28"/>
          <w:rtl/>
          <w:lang w:bidi="fa-IR"/>
        </w:rPr>
      </w:pPr>
      <w:r w:rsidRPr="006D5C97">
        <w:rPr>
          <w:rFonts w:cs="B Titr" w:hint="cs"/>
          <w:sz w:val="28"/>
          <w:szCs w:val="28"/>
          <w:rtl/>
          <w:lang w:bidi="fa-IR"/>
        </w:rPr>
        <w:t>A summary of the Master's degree educational rules</w:t>
      </w:r>
    </w:p>
    <w:p w:rsidR="00761F6D" w:rsidRDefault="00761F6D" w:rsidP="00761F6D">
      <w:pPr>
        <w:bidi/>
        <w:rPr>
          <w:rtl/>
          <w:lang w:bidi="fa-IR"/>
        </w:rPr>
      </w:pPr>
    </w:p>
    <w:p w:rsidR="00761F6D" w:rsidRPr="006D5C97" w:rsidRDefault="00B822DD" w:rsidP="006D5C97">
      <w:pPr>
        <w:spacing w:line="276" w:lineRule="auto"/>
        <w:jc w:val="both"/>
        <w:rPr>
          <w:rFonts w:cs="B Mitra"/>
          <w:b/>
          <w:bCs/>
          <w:sz w:val="24"/>
          <w:szCs w:val="24"/>
          <w:rtl/>
          <w:lang w:bidi="fa-IR"/>
        </w:rPr>
      </w:pPr>
      <w:r>
        <w:rPr>
          <w:rFonts w:cs="B Mitra" w:hint="cs"/>
          <w:b/>
          <w:bCs/>
          <w:sz w:val="24"/>
          <w:szCs w:val="24"/>
          <w:rtl/>
          <w:lang w:bidi="fa-IR"/>
        </w:rPr>
        <w:t>- After announcing the acceptance of students and sending the list to the universities, registration will be carried out by the General Education Department within the period specified by each university, which will be announced on that university's website.</w:t>
      </w:r>
    </w:p>
    <w:p w:rsidR="008D5987" w:rsidRPr="006D5C97" w:rsidRDefault="000F19F7" w:rsidP="00197E38">
      <w:pPr>
        <w:spacing w:line="276" w:lineRule="auto"/>
        <w:jc w:val="both"/>
        <w:rPr>
          <w:rFonts w:cs="B Mitra"/>
          <w:b/>
          <w:bCs/>
          <w:sz w:val="24"/>
          <w:szCs w:val="24"/>
          <w:rtl/>
          <w:lang w:bidi="fa-IR"/>
        </w:rPr>
      </w:pPr>
      <w:r>
        <w:rPr>
          <w:rFonts w:cs="B Mitra" w:hint="cs"/>
          <w:b/>
          <w:bCs/>
          <w:sz w:val="24"/>
          <w:szCs w:val="24"/>
          <w:rtl/>
          <w:lang w:bidi="fa-IR"/>
        </w:rPr>
        <w:t>- The selection of first-semester courses for newly admitted students will be done by the faculty's education department. After registering, students will visit the education department to receive the course selection form and be informed of their class schedule.</w:t>
      </w:r>
    </w:p>
    <w:p w:rsidR="00FB01EB" w:rsidRPr="006D5C97" w:rsidRDefault="000F19F7" w:rsidP="000F19F7">
      <w:pPr>
        <w:spacing w:line="276" w:lineRule="auto"/>
        <w:jc w:val="both"/>
        <w:rPr>
          <w:rFonts w:cs="B Mitra"/>
          <w:b/>
          <w:bCs/>
          <w:sz w:val="24"/>
          <w:szCs w:val="24"/>
          <w:rtl/>
          <w:lang w:bidi="fa-IR"/>
        </w:rPr>
      </w:pPr>
      <w:r>
        <w:rPr>
          <w:rFonts w:cs="B Mitra" w:hint="cs"/>
          <w:b/>
          <w:bCs/>
          <w:sz w:val="24"/>
          <w:szCs w:val="24"/>
          <w:rtl/>
          <w:lang w:bidi="fa-IR"/>
        </w:rPr>
        <w:t>- The selection of units from the second semester in the Humava system with the username of the student number and the password of the national code based on the units provided, which will be installed on the boards specific to each field before the unit selection, will be done by the student himself during the unit selection period.</w:t>
      </w:r>
    </w:p>
    <w:p w:rsidR="00FB01EB" w:rsidRPr="006D5C97" w:rsidRDefault="000F19F7" w:rsidP="006D5C97">
      <w:pPr>
        <w:spacing w:line="276" w:lineRule="auto"/>
        <w:jc w:val="both"/>
        <w:rPr>
          <w:rFonts w:cs="B Mitra"/>
          <w:b/>
          <w:bCs/>
          <w:sz w:val="24"/>
          <w:szCs w:val="24"/>
          <w:rtl/>
          <w:lang w:bidi="fa-IR"/>
        </w:rPr>
      </w:pPr>
      <w:r>
        <w:rPr>
          <w:rFonts w:cs="B Mitra" w:hint="cs"/>
          <w:b/>
          <w:bCs/>
          <w:sz w:val="24"/>
          <w:szCs w:val="24"/>
          <w:rtl/>
          <w:lang w:bidi="fa-IR"/>
        </w:rPr>
        <w:t>- If students do not select a unit within the specified period, the system will be closed and the student must submit his request for selecting a unit to the relevant expert in the faculty to be reviewed by the educational council, and if approved, the administrative steps to select the unit will be carried out. It is important to note that the selection of a unit must be based on the units offered and in accordance with the principles of prerequisites and co-requisites.</w:t>
      </w:r>
    </w:p>
    <w:p w:rsidR="001136C2" w:rsidRPr="006D5C97" w:rsidRDefault="000F19F7" w:rsidP="006D5C97">
      <w:pPr>
        <w:spacing w:line="276" w:lineRule="auto"/>
        <w:jc w:val="both"/>
        <w:rPr>
          <w:rFonts w:cs="B Mitra"/>
          <w:b/>
          <w:bCs/>
          <w:sz w:val="24"/>
          <w:szCs w:val="24"/>
          <w:rtl/>
          <w:lang w:bidi="fa-IR"/>
        </w:rPr>
      </w:pPr>
      <w:r>
        <w:rPr>
          <w:rFonts w:cs="B Mitra" w:hint="cs"/>
          <w:b/>
          <w:bCs/>
          <w:sz w:val="24"/>
          <w:szCs w:val="24"/>
          <w:rtl/>
          <w:lang w:bidi="fa-IR"/>
        </w:rPr>
        <w:t>- The number of credits allowed per semester is 8 to 14. Less than 8 credits is acceptable when the number of credits remaining for graduation is less than 8 credits.</w:t>
      </w:r>
    </w:p>
    <w:p w:rsidR="00193AA6" w:rsidRPr="006D5C97" w:rsidRDefault="000F19F7" w:rsidP="00520C7A">
      <w:pPr>
        <w:spacing w:line="276" w:lineRule="auto"/>
        <w:jc w:val="both"/>
        <w:rPr>
          <w:rFonts w:cs="B Mitra"/>
          <w:b/>
          <w:bCs/>
          <w:sz w:val="24"/>
          <w:szCs w:val="24"/>
          <w:rtl/>
          <w:lang w:bidi="fa-IR"/>
        </w:rPr>
      </w:pPr>
      <w:r>
        <w:rPr>
          <w:rFonts w:cs="B Mitra" w:hint="cs"/>
          <w:b/>
          <w:bCs/>
          <w:sz w:val="24"/>
          <w:szCs w:val="24"/>
          <w:rtl/>
          <w:lang w:bidi="fa-IR"/>
        </w:rPr>
        <w:t>- The number of permitted absences out of 17 class sessions is 4 sessions for theoretical classes and 2 sessions out of 17 for practical and laboratory classes, all absences must be justified. If the absence is justified, the course will be dropped, otherwise a zero grade will be assigned. Absences are permitted when justified by the Faculty's Graduate Education Council upon presentation of documents and evidence.</w:t>
      </w:r>
    </w:p>
    <w:p w:rsidR="00214381" w:rsidRPr="006D5C97" w:rsidRDefault="000F19F7" w:rsidP="001A4018">
      <w:pPr>
        <w:spacing w:line="276" w:lineRule="auto"/>
        <w:jc w:val="both"/>
        <w:rPr>
          <w:rFonts w:cs="B Mitra"/>
          <w:b/>
          <w:bCs/>
          <w:sz w:val="24"/>
          <w:szCs w:val="24"/>
          <w:rtl/>
          <w:lang w:bidi="fa-IR"/>
        </w:rPr>
      </w:pPr>
      <w:r>
        <w:rPr>
          <w:rFonts w:cs="B Mitra" w:hint="cs"/>
          <w:b/>
          <w:bCs/>
          <w:sz w:val="24"/>
          <w:szCs w:val="24"/>
          <w:rtl/>
          <w:lang w:bidi="fa-IR"/>
        </w:rPr>
        <w:t>- A number of courses are defined as optional specializations based on the syllabus submitted by the Ministry of Health, a number of specializations are defined as mandatory specializations, and the passing score for these courses is 14. A number of other courses that have been determined as deficiency or compensatory courses have a passing score of 12, all of which are specified in the semester schedule.</w:t>
      </w:r>
    </w:p>
    <w:p w:rsidR="00195403" w:rsidRPr="006D5C97" w:rsidRDefault="000F19F7" w:rsidP="000F19F7">
      <w:pPr>
        <w:spacing w:line="276" w:lineRule="auto"/>
        <w:jc w:val="both"/>
        <w:rPr>
          <w:rFonts w:cs="B Mitra"/>
          <w:b/>
          <w:bCs/>
          <w:sz w:val="24"/>
          <w:szCs w:val="24"/>
          <w:rtl/>
          <w:lang w:bidi="fa-IR"/>
        </w:rPr>
      </w:pPr>
      <w:r>
        <w:rPr>
          <w:rFonts w:cs="B Mitra" w:hint="cs"/>
          <w:b/>
          <w:bCs/>
          <w:sz w:val="24"/>
          <w:szCs w:val="24"/>
          <w:rtl/>
          <w:lang w:bidi="fa-IR"/>
        </w:rPr>
        <w:t>- The Accidents and Disasters unit has also been added to the mandatory courses for graduation since 1400, and any courses in excess of the unit ceiling will be offered.</w:t>
      </w:r>
    </w:p>
    <w:p w:rsidR="00195403" w:rsidRPr="006D5C97" w:rsidRDefault="00AD68F6" w:rsidP="00AD68F6">
      <w:pPr>
        <w:spacing w:line="276" w:lineRule="auto"/>
        <w:jc w:val="both"/>
        <w:rPr>
          <w:rFonts w:cs="B Mitra"/>
          <w:b/>
          <w:bCs/>
          <w:sz w:val="24"/>
          <w:szCs w:val="24"/>
          <w:rtl/>
          <w:lang w:bidi="fa-IR"/>
        </w:rPr>
      </w:pPr>
      <w:r>
        <w:rPr>
          <w:rFonts w:cs="B Mitra" w:hint="cs"/>
          <w:b/>
          <w:bCs/>
          <w:sz w:val="24"/>
          <w:szCs w:val="24"/>
          <w:rtl/>
          <w:lang w:bidi="fa-IR"/>
        </w:rPr>
        <w:lastRenderedPageBreak/>
        <w:t>- The average grade point average for each semester should not be less than 14. If the average grade point average is less than 14, the student will be considered on probation. If probation is repeated twice, whether consecutively or intermittently, it will lead to the student's expulsion, and permission to continue studying is subject to the approval of the Special Cases Commission.</w:t>
      </w:r>
    </w:p>
    <w:p w:rsidR="001136C2" w:rsidRPr="006D5C97" w:rsidRDefault="00AD68F6" w:rsidP="006D5C97">
      <w:pPr>
        <w:spacing w:line="276" w:lineRule="auto"/>
        <w:jc w:val="both"/>
        <w:rPr>
          <w:rFonts w:cs="B Mitra"/>
          <w:b/>
          <w:bCs/>
          <w:sz w:val="24"/>
          <w:szCs w:val="24"/>
          <w:rtl/>
          <w:lang w:bidi="fa-IR"/>
        </w:rPr>
      </w:pPr>
      <w:r>
        <w:rPr>
          <w:rFonts w:cs="B Mitra" w:hint="cs"/>
          <w:b/>
          <w:bCs/>
          <w:sz w:val="24"/>
          <w:szCs w:val="24"/>
          <w:rtl/>
          <w:lang w:bidi="fa-IR"/>
        </w:rPr>
        <w:t>- The maximum permitted period of study at the master's degree level is 6 academic semesters. If, after completing 6 semesters, the student fails to defend his thesis, he must submit a request for seniority to the university's graduate school. After review by the Graduate Education Council and the Educational Council, it will be referred to the University's Graduate Education Council for seniority for one semester.</w:t>
      </w:r>
    </w:p>
    <w:p w:rsidR="00B4356B" w:rsidRPr="006D5C97" w:rsidRDefault="00AD68F6" w:rsidP="00AD68F6">
      <w:pPr>
        <w:spacing w:line="276" w:lineRule="auto"/>
        <w:jc w:val="both"/>
        <w:rPr>
          <w:rFonts w:cs="B Mitra"/>
          <w:b/>
          <w:bCs/>
          <w:sz w:val="24"/>
          <w:szCs w:val="24"/>
          <w:rtl/>
          <w:lang w:bidi="fa-IR"/>
        </w:rPr>
      </w:pPr>
      <w:r>
        <w:rPr>
          <w:rFonts w:cs="B Mitra" w:hint="cs"/>
          <w:b/>
          <w:bCs/>
          <w:sz w:val="24"/>
          <w:szCs w:val="24"/>
          <w:rtl/>
          <w:lang w:bidi="fa-IR"/>
        </w:rPr>
        <w:t xml:space="preserve">- </w:t>
      </w:r>
      <w:r w:rsidR="004C4E69" w:rsidRPr="006D5C97">
        <w:rPr>
          <w:rFonts w:cs="B Mitra" w:hint="cs"/>
          <w:b/>
          <w:bCs/>
          <w:sz w:val="24"/>
          <w:szCs w:val="24"/>
          <w:rtl/>
          <w:lang w:bidi="fa-IR"/>
        </w:rPr>
        <w:t>Students who fail to defend their thesis at the end of the seventh semester must be referred to the Special Cases Commission for seniority. If seniority is granted, the student will be required to pay tuition.</w:t>
      </w:r>
    </w:p>
    <w:p w:rsidR="00B4356B" w:rsidRPr="006D5C97" w:rsidRDefault="00AD68F6" w:rsidP="006D5C97">
      <w:pPr>
        <w:spacing w:line="276" w:lineRule="auto"/>
        <w:jc w:val="both"/>
        <w:rPr>
          <w:rFonts w:cs="B Mitra"/>
          <w:b/>
          <w:bCs/>
          <w:sz w:val="24"/>
          <w:szCs w:val="24"/>
          <w:rtl/>
          <w:lang w:bidi="fa-IR"/>
        </w:rPr>
      </w:pPr>
      <w:r>
        <w:rPr>
          <w:rFonts w:cs="B Mitra" w:hint="cs"/>
          <w:b/>
          <w:bCs/>
          <w:sz w:val="24"/>
          <w:szCs w:val="24"/>
          <w:rtl/>
          <w:lang w:bidi="fa-IR"/>
        </w:rPr>
        <w:t>- Regarding the defense of the thesis, the student will be allowed to defend it only after successfully completing all the units.</w:t>
      </w:r>
    </w:p>
    <w:p w:rsidR="00B4356B" w:rsidRPr="006D5C97" w:rsidRDefault="00AD68F6" w:rsidP="006D5C97">
      <w:pPr>
        <w:spacing w:line="276" w:lineRule="auto"/>
        <w:jc w:val="both"/>
        <w:rPr>
          <w:rFonts w:cs="B Mitra"/>
          <w:b/>
          <w:bCs/>
          <w:sz w:val="24"/>
          <w:szCs w:val="24"/>
          <w:rtl/>
          <w:lang w:bidi="fa-IR"/>
        </w:rPr>
      </w:pPr>
      <w:r>
        <w:rPr>
          <w:rFonts w:cs="B Mitra" w:hint="cs"/>
          <w:b/>
          <w:bCs/>
          <w:sz w:val="24"/>
          <w:szCs w:val="24"/>
          <w:rtl/>
          <w:lang w:bidi="fa-IR"/>
        </w:rPr>
        <w:t>- It should be noted that until the student graduates, he/she must select a unit and take the remaining courses or write a thesis at the beginning of each semester during the unit selection period.</w:t>
      </w:r>
    </w:p>
    <w:p w:rsidR="00214381" w:rsidRPr="009806E2" w:rsidRDefault="009806E2" w:rsidP="00214381">
      <w:pPr>
        <w:rPr>
          <w:rFonts w:cs="B Mitra"/>
          <w:sz w:val="24"/>
          <w:szCs w:val="24"/>
          <w:rtl/>
          <w:lang w:bidi="fa-IR"/>
        </w:rPr>
      </w:pPr>
      <w:r w:rsidRPr="009806E2">
        <w:rPr>
          <w:rFonts w:cs="B Mitra" w:hint="cs"/>
          <w:sz w:val="24"/>
          <w:szCs w:val="24"/>
          <w:rtl/>
          <w:lang w:bidi="fa-IR"/>
        </w:rPr>
        <w:t>-The permitted period of academic leave is one semester, including seniority.</w:t>
      </w:r>
    </w:p>
    <w:p w:rsidR="009806E2" w:rsidRPr="009806E2" w:rsidRDefault="009806E2" w:rsidP="009806E2">
      <w:pPr>
        <w:rPr>
          <w:rFonts w:cs="B Mitra"/>
          <w:sz w:val="24"/>
          <w:szCs w:val="24"/>
          <w:rtl/>
          <w:lang w:bidi="fa-IR"/>
        </w:rPr>
      </w:pPr>
      <w:r w:rsidRPr="009806E2">
        <w:rPr>
          <w:rFonts w:cs="B Mitra" w:hint="cs"/>
          <w:sz w:val="24"/>
          <w:szCs w:val="24"/>
          <w:rtl/>
          <w:lang w:bidi="fa-IR"/>
        </w:rPr>
        <w:t>-The maternity leave period is two semesters, not including seniority.</w:t>
      </w:r>
    </w:p>
    <w:p w:rsidR="00214381" w:rsidRDefault="00214381" w:rsidP="00214381">
      <w:pPr>
        <w:bidi/>
        <w:rPr>
          <w:rtl/>
          <w:lang w:bidi="fa-IR"/>
        </w:rPr>
      </w:pPr>
    </w:p>
    <w:p w:rsidR="00331591" w:rsidRPr="006D5C97" w:rsidRDefault="00290C14" w:rsidP="006D5C97">
      <w:pPr>
        <w:jc w:val="center"/>
        <w:rPr>
          <w:rFonts w:cs="B Titr"/>
          <w:sz w:val="24"/>
          <w:szCs w:val="24"/>
          <w:rtl/>
          <w:lang w:bidi="fa-IR"/>
        </w:rPr>
      </w:pPr>
      <w:r w:rsidRPr="006D5C97">
        <w:rPr>
          <w:rFonts w:cs="B Titr" w:hint="cs"/>
          <w:sz w:val="24"/>
          <w:szCs w:val="24"/>
          <w:rtl/>
          <w:lang w:bidi="fa-IR"/>
        </w:rPr>
        <w:t>Good luck.</w:t>
      </w:r>
    </w:p>
    <w:p w:rsidR="009F7DBA" w:rsidRPr="001B35C4" w:rsidRDefault="00290C14" w:rsidP="001B35C4">
      <w:pPr>
        <w:jc w:val="center"/>
        <w:rPr>
          <w:rFonts w:cs="B Titr"/>
          <w:sz w:val="24"/>
          <w:szCs w:val="24"/>
          <w:lang w:bidi="fa-IR"/>
        </w:rPr>
      </w:pPr>
      <w:r w:rsidRPr="006D5C97">
        <w:rPr>
          <w:rFonts w:cs="B Titr" w:hint="cs"/>
          <w:sz w:val="24"/>
          <w:szCs w:val="24"/>
          <w:rtl/>
          <w:lang w:bidi="fa-IR"/>
        </w:rPr>
        <w:t>Nursing and Midwifery School Education Unit</w:t>
      </w:r>
      <w:bookmarkStart w:id="0" w:name="_GoBack"/>
      <w:bookmarkEnd w:id="0"/>
    </w:p>
    <w:sectPr w:rsidR="009F7DBA" w:rsidRPr="001B35C4" w:rsidSect="00AD68F6">
      <w:pgSz w:w="12240" w:h="15840"/>
      <w:pgMar w:top="900" w:right="810" w:bottom="540" w:left="99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DBA"/>
    <w:rsid w:val="000164FF"/>
    <w:rsid w:val="000E04FA"/>
    <w:rsid w:val="000F19F7"/>
    <w:rsid w:val="00103D97"/>
    <w:rsid w:val="001136C2"/>
    <w:rsid w:val="00193AA6"/>
    <w:rsid w:val="00195403"/>
    <w:rsid w:val="00197E38"/>
    <w:rsid w:val="001A4018"/>
    <w:rsid w:val="001B35C4"/>
    <w:rsid w:val="001D1309"/>
    <w:rsid w:val="00214381"/>
    <w:rsid w:val="00256CCF"/>
    <w:rsid w:val="00290C14"/>
    <w:rsid w:val="00331591"/>
    <w:rsid w:val="004011B6"/>
    <w:rsid w:val="0041713E"/>
    <w:rsid w:val="00426274"/>
    <w:rsid w:val="004C4E69"/>
    <w:rsid w:val="00520C7A"/>
    <w:rsid w:val="006D5C97"/>
    <w:rsid w:val="00761F6D"/>
    <w:rsid w:val="007F188D"/>
    <w:rsid w:val="007F422F"/>
    <w:rsid w:val="008D5987"/>
    <w:rsid w:val="009806E2"/>
    <w:rsid w:val="009A51C3"/>
    <w:rsid w:val="009F7DBA"/>
    <w:rsid w:val="00AD68F6"/>
    <w:rsid w:val="00B16E4D"/>
    <w:rsid w:val="00B4356B"/>
    <w:rsid w:val="00B8130C"/>
    <w:rsid w:val="00B822DD"/>
    <w:rsid w:val="00C602CC"/>
    <w:rsid w:val="00C6395E"/>
    <w:rsid w:val="00F010FD"/>
    <w:rsid w:val="00F3131C"/>
    <w:rsid w:val="00F97358"/>
    <w:rsid w:val="00FB0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8D344"/>
  <w15:chartTrackingRefBased/>
  <w15:docId w15:val="{B3429F08-FFCA-4547-90A8-FA190497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Moorche</dc:creator>
  <cp:keywords/>
  <dc:description/>
  <cp:lastModifiedBy>Moorche</cp:lastModifiedBy>
  <cp:revision>4</cp:revision>
  <dcterms:created xsi:type="dcterms:W3CDTF">2023-10-22T07:34:00Z</dcterms:created>
  <dcterms:modified xsi:type="dcterms:W3CDTF">2026-10-25T04:34:00Z</dcterms:modified>
</cp:coreProperties>
</file>